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084" w:rsidRPr="00321BFA" w:rsidRDefault="00324D79" w:rsidP="00A73084">
      <w:pPr>
        <w:pStyle w:val="NoSpacing"/>
        <w:jc w:val="center"/>
        <w:rPr>
          <w:rFonts w:cstheme="minorHAnsi"/>
          <w:b/>
          <w:sz w:val="24"/>
          <w:lang w:val="en"/>
        </w:rPr>
      </w:pPr>
      <w:r w:rsidRPr="00321BFA">
        <w:rPr>
          <w:rFonts w:cstheme="minorHAnsi"/>
          <w:b/>
          <w:sz w:val="24"/>
          <w:lang w:val="en"/>
        </w:rPr>
        <w:t>ANS Washington DC Local Section</w:t>
      </w:r>
      <w:r w:rsidR="005F5A2F">
        <w:rPr>
          <w:rFonts w:cstheme="minorHAnsi"/>
          <w:b/>
          <w:sz w:val="24"/>
          <w:lang w:val="en"/>
        </w:rPr>
        <w:t xml:space="preserve"> </w:t>
      </w:r>
    </w:p>
    <w:p w:rsidR="00324D79" w:rsidRPr="00321BFA" w:rsidRDefault="00324D79" w:rsidP="00C1606C">
      <w:pPr>
        <w:pStyle w:val="NoSpacing"/>
        <w:jc w:val="center"/>
        <w:rPr>
          <w:rFonts w:cstheme="minorHAnsi"/>
          <w:b/>
          <w:sz w:val="24"/>
          <w:lang w:val="en"/>
        </w:rPr>
      </w:pPr>
      <w:r w:rsidRPr="00991015">
        <w:rPr>
          <w:rFonts w:cstheme="minorHAnsi"/>
          <w:b/>
          <w:sz w:val="24"/>
          <w:lang w:val="en"/>
        </w:rPr>
        <w:t>February</w:t>
      </w:r>
      <w:r w:rsidR="00991015" w:rsidRPr="00991015">
        <w:rPr>
          <w:rFonts w:cstheme="minorHAnsi"/>
          <w:b/>
          <w:sz w:val="24"/>
          <w:lang w:val="en"/>
        </w:rPr>
        <w:t xml:space="preserve"> 5,</w:t>
      </w:r>
      <w:r w:rsidRPr="00321BFA">
        <w:rPr>
          <w:rFonts w:cstheme="minorHAnsi"/>
          <w:b/>
          <w:sz w:val="24"/>
          <w:lang w:val="en"/>
        </w:rPr>
        <w:t xml:space="preserve"> </w:t>
      </w:r>
      <w:r w:rsidR="00A73084">
        <w:rPr>
          <w:rFonts w:cstheme="minorHAnsi"/>
          <w:b/>
          <w:sz w:val="24"/>
          <w:lang w:val="en"/>
        </w:rPr>
        <w:t xml:space="preserve">2020 </w:t>
      </w:r>
      <w:r w:rsidR="00991015">
        <w:rPr>
          <w:rFonts w:cstheme="minorHAnsi"/>
          <w:b/>
          <w:sz w:val="24"/>
          <w:lang w:val="en"/>
        </w:rPr>
        <w:t xml:space="preserve">Dinner </w:t>
      </w:r>
      <w:r w:rsidRPr="00321BFA">
        <w:rPr>
          <w:rFonts w:cstheme="minorHAnsi"/>
          <w:b/>
          <w:sz w:val="24"/>
          <w:lang w:val="en"/>
        </w:rPr>
        <w:t>Meeting</w:t>
      </w:r>
    </w:p>
    <w:p w:rsidR="00324D79" w:rsidRPr="006469CA" w:rsidRDefault="00324D79" w:rsidP="00324D79">
      <w:pPr>
        <w:pStyle w:val="NoSpacing"/>
        <w:jc w:val="center"/>
        <w:rPr>
          <w:rFonts w:cstheme="minorHAnsi"/>
          <w:b/>
          <w:lang w:val="en"/>
        </w:rPr>
      </w:pPr>
    </w:p>
    <w:p w:rsidR="00324D79" w:rsidRPr="006469CA" w:rsidRDefault="00324D79" w:rsidP="00324D79">
      <w:pPr>
        <w:pStyle w:val="NoSpacing"/>
        <w:rPr>
          <w:rFonts w:cstheme="minorHAnsi"/>
          <w:b/>
          <w:lang w:val="en"/>
        </w:rPr>
      </w:pPr>
      <w:r w:rsidRPr="00321BFA">
        <w:rPr>
          <w:rFonts w:cstheme="minorHAnsi"/>
          <w:b/>
          <w:u w:val="single"/>
          <w:lang w:val="en"/>
        </w:rPr>
        <w:t>Date / Time:</w:t>
      </w:r>
      <w:r w:rsidRPr="00600AC7">
        <w:rPr>
          <w:rFonts w:cstheme="minorHAnsi"/>
          <w:b/>
          <w:lang w:val="en"/>
        </w:rPr>
        <w:t xml:space="preserve"> </w:t>
      </w:r>
      <w:r w:rsidR="00A73084">
        <w:rPr>
          <w:rFonts w:cstheme="minorHAnsi"/>
          <w:b/>
          <w:lang w:val="en"/>
        </w:rPr>
        <w:t xml:space="preserve"> </w:t>
      </w:r>
      <w:r w:rsidR="00991015">
        <w:rPr>
          <w:rFonts w:cstheme="minorHAnsi"/>
          <w:lang w:val="en"/>
        </w:rPr>
        <w:t>February 5</w:t>
      </w:r>
      <w:r w:rsidR="00A73084">
        <w:rPr>
          <w:rFonts w:cstheme="minorHAnsi"/>
          <w:lang w:val="en"/>
        </w:rPr>
        <w:t>, 2020</w:t>
      </w:r>
      <w:r w:rsidRPr="006469CA">
        <w:rPr>
          <w:rFonts w:cstheme="minorHAnsi"/>
          <w:lang w:val="en"/>
        </w:rPr>
        <w:t>, 6 p.m. to 8 p.m.</w:t>
      </w:r>
    </w:p>
    <w:p w:rsidR="00DC6627" w:rsidRDefault="00DC6627" w:rsidP="00324D79">
      <w:pPr>
        <w:pStyle w:val="NoSpacing"/>
        <w:rPr>
          <w:rFonts w:cstheme="minorHAnsi"/>
          <w:b/>
          <w:u w:val="single"/>
          <w:lang w:val="en"/>
        </w:rPr>
      </w:pPr>
    </w:p>
    <w:p w:rsidR="00991015" w:rsidRPr="00991015" w:rsidRDefault="00324D79" w:rsidP="00991015">
      <w:pPr>
        <w:pStyle w:val="NoSpacing"/>
        <w:rPr>
          <w:rFonts w:cstheme="minorHAnsi"/>
          <w:lang w:val="en"/>
        </w:rPr>
      </w:pPr>
      <w:r w:rsidRPr="00321BFA">
        <w:rPr>
          <w:rFonts w:cstheme="minorHAnsi"/>
          <w:b/>
          <w:u w:val="single"/>
          <w:lang w:val="en"/>
        </w:rPr>
        <w:t>Location:</w:t>
      </w:r>
      <w:r w:rsidRPr="006469CA">
        <w:rPr>
          <w:rFonts w:cstheme="minorHAnsi"/>
          <w:b/>
          <w:lang w:val="en"/>
        </w:rPr>
        <w:t xml:space="preserve"> </w:t>
      </w:r>
      <w:r w:rsidR="00A73084">
        <w:rPr>
          <w:rFonts w:cstheme="minorHAnsi"/>
          <w:lang w:val="en"/>
        </w:rPr>
        <w:t xml:space="preserve"> </w:t>
      </w:r>
      <w:r w:rsidR="00991015" w:rsidRPr="00991015">
        <w:rPr>
          <w:rFonts w:cstheme="minorHAnsi"/>
          <w:lang w:val="en"/>
        </w:rPr>
        <w:t>University of Maryland</w:t>
      </w:r>
      <w:r w:rsidR="009C62B0">
        <w:rPr>
          <w:rFonts w:cstheme="minorHAnsi"/>
          <w:lang w:val="en"/>
        </w:rPr>
        <w:t xml:space="preserve">, </w:t>
      </w:r>
      <w:r w:rsidR="00991015" w:rsidRPr="00991015">
        <w:rPr>
          <w:rFonts w:cstheme="minorHAnsi"/>
          <w:lang w:val="en"/>
        </w:rPr>
        <w:t xml:space="preserve">Chemical and Nuclear Engineering Building, </w:t>
      </w:r>
      <w:proofErr w:type="spellStart"/>
      <w:r w:rsidR="00991015" w:rsidRPr="00991015">
        <w:rPr>
          <w:rFonts w:cstheme="minorHAnsi"/>
          <w:lang w:val="en"/>
        </w:rPr>
        <w:t>rm</w:t>
      </w:r>
      <w:proofErr w:type="spellEnd"/>
      <w:r w:rsidR="00991015" w:rsidRPr="00991015">
        <w:rPr>
          <w:rFonts w:cstheme="minorHAnsi"/>
          <w:lang w:val="en"/>
        </w:rPr>
        <w:t xml:space="preserve"> 1302</w:t>
      </w:r>
    </w:p>
    <w:p w:rsidR="00324D79" w:rsidRPr="006469CA" w:rsidRDefault="00991015" w:rsidP="00991015">
      <w:pPr>
        <w:pStyle w:val="NoSpacing"/>
        <w:rPr>
          <w:rFonts w:cstheme="minorHAnsi"/>
          <w:lang w:val="en"/>
        </w:rPr>
      </w:pPr>
      <w:r>
        <w:rPr>
          <w:rFonts w:cstheme="minorHAnsi"/>
          <w:lang w:val="en"/>
        </w:rPr>
        <w:t xml:space="preserve">4418 Stadium Dr, </w:t>
      </w:r>
      <w:r w:rsidRPr="00991015">
        <w:rPr>
          <w:rFonts w:cstheme="minorHAnsi"/>
          <w:lang w:val="en"/>
        </w:rPr>
        <w:t xml:space="preserve">College Park, MD </w:t>
      </w:r>
      <w:proofErr w:type="gramStart"/>
      <w:r w:rsidRPr="00991015">
        <w:rPr>
          <w:rFonts w:cstheme="minorHAnsi"/>
          <w:lang w:val="en"/>
        </w:rPr>
        <w:t>20742</w:t>
      </w:r>
      <w:r w:rsidR="009C62B0">
        <w:rPr>
          <w:rFonts w:cstheme="minorHAnsi"/>
          <w:lang w:val="en"/>
        </w:rPr>
        <w:t xml:space="preserve">  </w:t>
      </w:r>
      <w:r w:rsidRPr="00991015">
        <w:rPr>
          <w:rFonts w:cstheme="minorHAnsi"/>
          <w:lang w:val="en"/>
        </w:rPr>
        <w:t>https</w:t>
      </w:r>
      <w:proofErr w:type="gramEnd"/>
      <w:r w:rsidRPr="00991015">
        <w:rPr>
          <w:rFonts w:cstheme="minorHAnsi"/>
          <w:lang w:val="en"/>
        </w:rPr>
        <w:t xml:space="preserve">://maps.umd.edu/map/  </w:t>
      </w:r>
    </w:p>
    <w:p w:rsidR="00324D79" w:rsidRPr="009C62B0" w:rsidRDefault="009C62B0" w:rsidP="009C62B0">
      <w:r>
        <w:rPr>
          <w:rFonts w:cstheme="minorHAnsi"/>
          <w:lang w:val="en"/>
        </w:rPr>
        <w:t xml:space="preserve">Parking:  </w:t>
      </w:r>
      <w:r>
        <w:t xml:space="preserve">Visitor </w:t>
      </w:r>
      <w:proofErr w:type="gramStart"/>
      <w:r>
        <w:t>Parking</w:t>
      </w:r>
      <w:proofErr w:type="gramEnd"/>
      <w:r>
        <w:t xml:space="preserve"> information can be found at:  </w:t>
      </w:r>
      <w:hyperlink r:id="rId8" w:history="1">
        <w:r>
          <w:rPr>
            <w:rStyle w:val="Hyperlink"/>
          </w:rPr>
          <w:t>https://transportation.umd.edu/parking/visitors</w:t>
        </w:r>
      </w:hyperlink>
      <w:r>
        <w:t> It is recommended that visitors park in Regents Drive Garage.</w:t>
      </w:r>
    </w:p>
    <w:p w:rsidR="00324D79" w:rsidRPr="00321BFA" w:rsidRDefault="00324D79" w:rsidP="00324D79">
      <w:pPr>
        <w:pStyle w:val="NoSpacing"/>
        <w:rPr>
          <w:rFonts w:cstheme="minorHAnsi"/>
          <w:u w:val="single"/>
          <w:lang w:val="en"/>
        </w:rPr>
      </w:pPr>
      <w:r w:rsidRPr="00321BFA">
        <w:rPr>
          <w:rFonts w:cstheme="minorHAnsi"/>
          <w:b/>
          <w:u w:val="single"/>
          <w:lang w:val="en"/>
        </w:rPr>
        <w:t>Agenda:</w:t>
      </w:r>
    </w:p>
    <w:p w:rsidR="00324D79" w:rsidRPr="006469CA" w:rsidRDefault="00324D79" w:rsidP="00324D79">
      <w:pPr>
        <w:pStyle w:val="NoSpacing"/>
        <w:numPr>
          <w:ilvl w:val="0"/>
          <w:numId w:val="1"/>
        </w:numPr>
        <w:rPr>
          <w:rFonts w:cstheme="minorHAnsi"/>
          <w:lang w:val="en"/>
        </w:rPr>
      </w:pPr>
      <w:r w:rsidRPr="006469CA">
        <w:rPr>
          <w:rFonts w:cstheme="minorHAnsi"/>
          <w:lang w:val="en"/>
        </w:rPr>
        <w:t>6:00 p.m. – 6:30 p.m. – Network Social</w:t>
      </w:r>
    </w:p>
    <w:p w:rsidR="00324D79" w:rsidRPr="006469CA" w:rsidRDefault="00324D79" w:rsidP="00324D79">
      <w:pPr>
        <w:pStyle w:val="NoSpacing"/>
        <w:numPr>
          <w:ilvl w:val="0"/>
          <w:numId w:val="1"/>
        </w:numPr>
        <w:rPr>
          <w:rFonts w:cstheme="minorHAnsi"/>
          <w:lang w:val="en"/>
        </w:rPr>
      </w:pPr>
      <w:r w:rsidRPr="006469CA">
        <w:rPr>
          <w:rFonts w:cstheme="minorHAnsi"/>
          <w:lang w:val="en"/>
        </w:rPr>
        <w:t>6:30 p.m. – 7:00 p.m. – Dinner</w:t>
      </w:r>
    </w:p>
    <w:p w:rsidR="00324D79" w:rsidRPr="006469CA" w:rsidRDefault="00324D79" w:rsidP="00324D79">
      <w:pPr>
        <w:pStyle w:val="NoSpacing"/>
        <w:numPr>
          <w:ilvl w:val="0"/>
          <w:numId w:val="1"/>
        </w:numPr>
        <w:rPr>
          <w:rFonts w:cstheme="minorHAnsi"/>
          <w:lang w:val="en"/>
        </w:rPr>
      </w:pPr>
      <w:r w:rsidRPr="006469CA">
        <w:rPr>
          <w:rFonts w:cstheme="minorHAnsi"/>
          <w:lang w:val="en"/>
        </w:rPr>
        <w:t>7:00 p.m. – 8:</w:t>
      </w:r>
      <w:r w:rsidR="00A73084">
        <w:rPr>
          <w:rFonts w:cstheme="minorHAnsi"/>
          <w:lang w:val="en"/>
        </w:rPr>
        <w:t>00 p.m. – Presentation and</w:t>
      </w:r>
      <w:r w:rsidRPr="006469CA">
        <w:rPr>
          <w:rFonts w:cstheme="minorHAnsi"/>
          <w:lang w:val="en"/>
        </w:rPr>
        <w:t xml:space="preserve"> Discussion</w:t>
      </w:r>
    </w:p>
    <w:p w:rsidR="00324D79" w:rsidRPr="006469CA" w:rsidRDefault="00324D79" w:rsidP="00324D79">
      <w:pPr>
        <w:pStyle w:val="NoSpacing"/>
        <w:rPr>
          <w:rFonts w:cstheme="minorHAnsi"/>
          <w:lang w:val="en"/>
        </w:rPr>
      </w:pPr>
    </w:p>
    <w:p w:rsidR="00324D79" w:rsidRPr="006469CA" w:rsidRDefault="006469CA" w:rsidP="00324D79">
      <w:pPr>
        <w:pStyle w:val="NoSpacing"/>
        <w:rPr>
          <w:rFonts w:cstheme="minorHAnsi"/>
          <w:lang w:val="en"/>
        </w:rPr>
      </w:pPr>
      <w:r w:rsidRPr="00321BFA">
        <w:rPr>
          <w:rFonts w:cstheme="minorHAnsi"/>
          <w:b/>
          <w:u w:val="single"/>
          <w:lang w:val="en"/>
        </w:rPr>
        <w:t>Title:</w:t>
      </w:r>
      <w:r w:rsidRPr="006469CA">
        <w:rPr>
          <w:rFonts w:cstheme="minorHAnsi"/>
          <w:b/>
          <w:lang w:val="en"/>
        </w:rPr>
        <w:t xml:space="preserve"> </w:t>
      </w:r>
      <w:r w:rsidR="00A73084">
        <w:rPr>
          <w:rFonts w:cstheme="minorHAnsi"/>
          <w:b/>
          <w:lang w:val="en"/>
        </w:rPr>
        <w:t xml:space="preserve"> </w:t>
      </w:r>
      <w:r w:rsidR="00991015" w:rsidRPr="00991015">
        <w:rPr>
          <w:rFonts w:cstheme="minorHAnsi"/>
          <w:lang w:val="en"/>
        </w:rPr>
        <w:t>A proposed molten uranium metal fueled breed and burn reactor that consumes LWR UNF</w:t>
      </w:r>
    </w:p>
    <w:p w:rsidR="00DC6627" w:rsidRDefault="00DC6627" w:rsidP="00324D79">
      <w:pPr>
        <w:pStyle w:val="NoSpacing"/>
        <w:rPr>
          <w:rFonts w:cstheme="minorHAnsi"/>
          <w:b/>
          <w:u w:val="single"/>
          <w:lang w:val="en"/>
        </w:rPr>
      </w:pPr>
    </w:p>
    <w:p w:rsidR="006469CA" w:rsidRDefault="006469CA" w:rsidP="00324D79">
      <w:pPr>
        <w:pStyle w:val="NoSpacing"/>
        <w:rPr>
          <w:rFonts w:cstheme="minorHAnsi"/>
          <w:lang w:val="en"/>
        </w:rPr>
      </w:pPr>
      <w:r w:rsidRPr="00321BFA">
        <w:rPr>
          <w:rFonts w:cstheme="minorHAnsi"/>
          <w:b/>
          <w:u w:val="single"/>
          <w:lang w:val="en"/>
        </w:rPr>
        <w:t>Description:</w:t>
      </w:r>
      <w:r w:rsidRPr="006469CA">
        <w:rPr>
          <w:rFonts w:cstheme="minorHAnsi"/>
          <w:b/>
          <w:lang w:val="en"/>
        </w:rPr>
        <w:t xml:space="preserve"> </w:t>
      </w:r>
    </w:p>
    <w:p w:rsidR="009B24E9" w:rsidRDefault="00F738B0" w:rsidP="00F738B0">
      <w:pPr>
        <w:pStyle w:val="NoSpacing"/>
        <w:numPr>
          <w:ilvl w:val="0"/>
          <w:numId w:val="2"/>
        </w:numPr>
        <w:ind w:left="360"/>
        <w:rPr>
          <w:rFonts w:cstheme="minorHAnsi"/>
          <w:lang w:val="en"/>
        </w:rPr>
      </w:pPr>
      <w:r w:rsidRPr="00F738B0">
        <w:rPr>
          <w:rFonts w:cstheme="minorHAnsi"/>
          <w:lang w:val="en"/>
        </w:rPr>
        <w:t xml:space="preserve">Traditional </w:t>
      </w:r>
      <w:r>
        <w:rPr>
          <w:rFonts w:cstheme="minorHAnsi"/>
          <w:lang w:val="en"/>
        </w:rPr>
        <w:t xml:space="preserve">light water </w:t>
      </w:r>
      <w:r w:rsidRPr="00F738B0">
        <w:rPr>
          <w:rFonts w:cstheme="minorHAnsi"/>
          <w:lang w:val="en"/>
        </w:rPr>
        <w:t>reactors (LWR</w:t>
      </w:r>
      <w:r>
        <w:rPr>
          <w:rFonts w:cstheme="minorHAnsi"/>
          <w:lang w:val="en"/>
        </w:rPr>
        <w:t>s</w:t>
      </w:r>
      <w:r w:rsidRPr="00F738B0">
        <w:rPr>
          <w:rFonts w:cstheme="minorHAnsi"/>
          <w:lang w:val="en"/>
        </w:rPr>
        <w:t>) use only around 0.5% of the poten</w:t>
      </w:r>
      <w:r>
        <w:rPr>
          <w:rFonts w:cstheme="minorHAnsi"/>
          <w:lang w:val="en"/>
        </w:rPr>
        <w:t xml:space="preserve">tially achievable energy in the </w:t>
      </w:r>
      <w:r w:rsidRPr="00F738B0">
        <w:rPr>
          <w:rFonts w:cstheme="minorHAnsi"/>
          <w:lang w:val="en"/>
        </w:rPr>
        <w:t xml:space="preserve">uranium mined to fuel them because most of their energy </w:t>
      </w:r>
      <w:r>
        <w:rPr>
          <w:rFonts w:cstheme="minorHAnsi"/>
          <w:lang w:val="en"/>
        </w:rPr>
        <w:t xml:space="preserve">comes from fission of U-235 and </w:t>
      </w:r>
      <w:r w:rsidRPr="00F738B0">
        <w:rPr>
          <w:rFonts w:cstheme="minorHAnsi"/>
          <w:lang w:val="en"/>
        </w:rPr>
        <w:t>some from fission of Pu-239 created by converting it from U</w:t>
      </w:r>
      <w:r>
        <w:rPr>
          <w:rFonts w:cstheme="minorHAnsi"/>
          <w:lang w:val="en"/>
        </w:rPr>
        <w:t xml:space="preserve">-238. They also use fuel with a </w:t>
      </w:r>
      <w:r w:rsidRPr="00F738B0">
        <w:rPr>
          <w:rFonts w:cstheme="minorHAnsi"/>
          <w:lang w:val="en"/>
        </w:rPr>
        <w:t xml:space="preserve">fissile content of around 5%. The fuel only lasts around 5 years and part of </w:t>
      </w:r>
      <w:r>
        <w:rPr>
          <w:rFonts w:cstheme="minorHAnsi"/>
          <w:lang w:val="en"/>
        </w:rPr>
        <w:t xml:space="preserve">it must be replaced </w:t>
      </w:r>
      <w:r w:rsidRPr="00F738B0">
        <w:rPr>
          <w:rFonts w:cstheme="minorHAnsi"/>
          <w:lang w:val="en"/>
        </w:rPr>
        <w:t>every 18 to 24 months.</w:t>
      </w:r>
    </w:p>
    <w:p w:rsidR="009B24E9" w:rsidRDefault="00F738B0" w:rsidP="00F738B0">
      <w:pPr>
        <w:pStyle w:val="NoSpacing"/>
        <w:numPr>
          <w:ilvl w:val="0"/>
          <w:numId w:val="2"/>
        </w:numPr>
        <w:ind w:left="360"/>
        <w:rPr>
          <w:rFonts w:cstheme="minorHAnsi"/>
          <w:lang w:val="en"/>
        </w:rPr>
      </w:pPr>
      <w:r w:rsidRPr="009B24E9">
        <w:rPr>
          <w:rFonts w:cstheme="minorHAnsi"/>
          <w:lang w:val="en"/>
        </w:rPr>
        <w:t>Canadian heavy water reactors (CANDU) use fuel with a fissile content of only O.72% (natural uranium) and extract a little over 0.6% of the energy from the fuel but they must be</w:t>
      </w:r>
      <w:r w:rsidR="009B24E9">
        <w:rPr>
          <w:rFonts w:cstheme="minorHAnsi"/>
          <w:lang w:val="en"/>
        </w:rPr>
        <w:t xml:space="preserve"> </w:t>
      </w:r>
      <w:r w:rsidRPr="009B24E9">
        <w:rPr>
          <w:rFonts w:cstheme="minorHAnsi"/>
          <w:lang w:val="en"/>
        </w:rPr>
        <w:t>continuously refueled. They can use low fissile content fuel because they are heavy water</w:t>
      </w:r>
      <w:r w:rsidR="009B24E9">
        <w:rPr>
          <w:rFonts w:cstheme="minorHAnsi"/>
          <w:lang w:val="en"/>
        </w:rPr>
        <w:t xml:space="preserve"> </w:t>
      </w:r>
      <w:r w:rsidRPr="009B24E9">
        <w:rPr>
          <w:rFonts w:cstheme="minorHAnsi"/>
          <w:lang w:val="en"/>
        </w:rPr>
        <w:t>moderated and have low neutron loss.</w:t>
      </w:r>
    </w:p>
    <w:p w:rsidR="009B24E9" w:rsidRDefault="00F738B0" w:rsidP="00F738B0">
      <w:pPr>
        <w:pStyle w:val="NoSpacing"/>
        <w:numPr>
          <w:ilvl w:val="0"/>
          <w:numId w:val="2"/>
        </w:numPr>
        <w:ind w:left="360"/>
        <w:rPr>
          <w:rFonts w:cstheme="minorHAnsi"/>
          <w:lang w:val="en"/>
        </w:rPr>
      </w:pPr>
      <w:r w:rsidRPr="009B24E9">
        <w:rPr>
          <w:rFonts w:cstheme="minorHAnsi"/>
          <w:lang w:val="en"/>
        </w:rPr>
        <w:t>Breeder reactors offer the concept of getting most of their energy by converting U-238 to</w:t>
      </w:r>
      <w:r w:rsidR="009B24E9">
        <w:rPr>
          <w:rFonts w:cstheme="minorHAnsi"/>
          <w:lang w:val="en"/>
        </w:rPr>
        <w:t xml:space="preserve"> </w:t>
      </w:r>
      <w:r w:rsidRPr="009B24E9">
        <w:rPr>
          <w:rFonts w:cstheme="minorHAnsi"/>
          <w:lang w:val="en"/>
        </w:rPr>
        <w:t>Pu-239 (or Th-232 to U-233) but they require fuel with a higher fissil</w:t>
      </w:r>
      <w:r w:rsidR="009B24E9" w:rsidRPr="009B24E9">
        <w:rPr>
          <w:rFonts w:cstheme="minorHAnsi"/>
          <w:lang w:val="en"/>
        </w:rPr>
        <w:t>e content (over 1</w:t>
      </w:r>
      <w:r w:rsidRPr="009B24E9">
        <w:rPr>
          <w:rFonts w:cstheme="minorHAnsi"/>
          <w:lang w:val="en"/>
        </w:rPr>
        <w:t>O %) and</w:t>
      </w:r>
      <w:r w:rsidR="009B24E9">
        <w:rPr>
          <w:rFonts w:cstheme="minorHAnsi"/>
          <w:lang w:val="en"/>
        </w:rPr>
        <w:t xml:space="preserve"> </w:t>
      </w:r>
      <w:r w:rsidRPr="009B24E9">
        <w:rPr>
          <w:rFonts w:cstheme="minorHAnsi"/>
          <w:lang w:val="en"/>
        </w:rPr>
        <w:t>most of them require complicated fuel shuffling.</w:t>
      </w:r>
    </w:p>
    <w:p w:rsidR="009B24E9" w:rsidRDefault="00F738B0" w:rsidP="00F738B0">
      <w:pPr>
        <w:pStyle w:val="NoSpacing"/>
        <w:numPr>
          <w:ilvl w:val="0"/>
          <w:numId w:val="2"/>
        </w:numPr>
        <w:ind w:left="360"/>
        <w:rPr>
          <w:rFonts w:cstheme="minorHAnsi"/>
          <w:lang w:val="en"/>
        </w:rPr>
      </w:pPr>
      <w:r w:rsidRPr="009B24E9">
        <w:rPr>
          <w:rFonts w:cstheme="minorHAnsi"/>
          <w:lang w:val="en"/>
        </w:rPr>
        <w:t>Some molten salt reactors (MSR) propose a breed and burn fuel cycle where the fuel is the</w:t>
      </w:r>
      <w:r w:rsidR="009B24E9">
        <w:rPr>
          <w:rFonts w:cstheme="minorHAnsi"/>
          <w:lang w:val="en"/>
        </w:rPr>
        <w:t xml:space="preserve"> </w:t>
      </w:r>
      <w:r w:rsidRPr="009B24E9">
        <w:rPr>
          <w:rFonts w:cstheme="minorHAnsi"/>
          <w:lang w:val="en"/>
        </w:rPr>
        <w:t>primary coolant and is continuously cir</w:t>
      </w:r>
      <w:r w:rsidR="009B24E9">
        <w:rPr>
          <w:rFonts w:cstheme="minorHAnsi"/>
          <w:lang w:val="en"/>
        </w:rPr>
        <w:t>culating so it is homogeneous. I</w:t>
      </w:r>
      <w:r w:rsidRPr="009B24E9">
        <w:rPr>
          <w:rFonts w:cstheme="minorHAnsi"/>
          <w:lang w:val="en"/>
        </w:rPr>
        <w:t>n principle these reactors</w:t>
      </w:r>
      <w:r w:rsidR="009B24E9">
        <w:rPr>
          <w:rFonts w:cstheme="minorHAnsi"/>
          <w:lang w:val="en"/>
        </w:rPr>
        <w:t xml:space="preserve"> </w:t>
      </w:r>
      <w:r w:rsidRPr="009B24E9">
        <w:rPr>
          <w:rFonts w:cstheme="minorHAnsi"/>
          <w:lang w:val="en"/>
        </w:rPr>
        <w:t>provide a long fuel life and simple operation because the get most of their energy by converting</w:t>
      </w:r>
      <w:r w:rsidR="009B24E9">
        <w:rPr>
          <w:rFonts w:cstheme="minorHAnsi"/>
          <w:lang w:val="en"/>
        </w:rPr>
        <w:t xml:space="preserve"> </w:t>
      </w:r>
      <w:r w:rsidRPr="009B24E9">
        <w:rPr>
          <w:rFonts w:cstheme="minorHAnsi"/>
          <w:lang w:val="en"/>
        </w:rPr>
        <w:t>plentiful U-238 to Pu-239 in the circulating fuel. However they still require fuel with a relatively</w:t>
      </w:r>
      <w:r w:rsidR="009B24E9">
        <w:rPr>
          <w:rFonts w:cstheme="minorHAnsi"/>
          <w:lang w:val="en"/>
        </w:rPr>
        <w:t xml:space="preserve"> </w:t>
      </w:r>
      <w:r w:rsidRPr="009B24E9">
        <w:rPr>
          <w:rFonts w:cstheme="minorHAnsi"/>
          <w:lang w:val="en"/>
        </w:rPr>
        <w:t>high fissile content.</w:t>
      </w:r>
    </w:p>
    <w:p w:rsidR="00F738B0" w:rsidRPr="009B24E9" w:rsidRDefault="00F738B0" w:rsidP="00F738B0">
      <w:pPr>
        <w:pStyle w:val="NoSpacing"/>
        <w:numPr>
          <w:ilvl w:val="0"/>
          <w:numId w:val="2"/>
        </w:numPr>
        <w:ind w:left="360"/>
        <w:rPr>
          <w:rFonts w:cstheme="minorHAnsi"/>
          <w:lang w:val="en"/>
        </w:rPr>
      </w:pPr>
      <w:r w:rsidRPr="009B24E9">
        <w:rPr>
          <w:rFonts w:cstheme="minorHAnsi"/>
          <w:lang w:val="en"/>
        </w:rPr>
        <w:t>We are proposing a reactor design which combines elements of MSR and CANDU reactors</w:t>
      </w:r>
      <w:r w:rsidR="009B24E9">
        <w:rPr>
          <w:rFonts w:cstheme="minorHAnsi"/>
          <w:lang w:val="en"/>
        </w:rPr>
        <w:t xml:space="preserve"> </w:t>
      </w:r>
      <w:r w:rsidRPr="009B24E9">
        <w:rPr>
          <w:rFonts w:cstheme="minorHAnsi"/>
          <w:lang w:val="en"/>
        </w:rPr>
        <w:t>with a novel control system in a reactor which uses molten uranium metal fuel in large fuel</w:t>
      </w:r>
      <w:r w:rsidR="009B24E9">
        <w:rPr>
          <w:rFonts w:cstheme="minorHAnsi"/>
          <w:lang w:val="en"/>
        </w:rPr>
        <w:t xml:space="preserve"> tubes. I</w:t>
      </w:r>
      <w:r w:rsidRPr="009B24E9">
        <w:rPr>
          <w:rFonts w:cstheme="minorHAnsi"/>
          <w:lang w:val="en"/>
        </w:rPr>
        <w:t xml:space="preserve">t can use LWR </w:t>
      </w:r>
      <w:r w:rsidR="00982A99">
        <w:rPr>
          <w:rFonts w:cstheme="minorHAnsi"/>
          <w:lang w:val="en"/>
        </w:rPr>
        <w:t>used nuclear fuel (</w:t>
      </w:r>
      <w:r w:rsidRPr="009B24E9">
        <w:rPr>
          <w:rFonts w:cstheme="minorHAnsi"/>
          <w:lang w:val="en"/>
        </w:rPr>
        <w:t>UNF</w:t>
      </w:r>
      <w:r w:rsidR="00982A99">
        <w:rPr>
          <w:rFonts w:cstheme="minorHAnsi"/>
          <w:lang w:val="en"/>
        </w:rPr>
        <w:t>) (fissile content 1.4%)</w:t>
      </w:r>
      <w:r w:rsidRPr="009B24E9">
        <w:rPr>
          <w:rFonts w:cstheme="minorHAnsi"/>
          <w:lang w:val="en"/>
        </w:rPr>
        <w:t xml:space="preserve"> as its fuel with only reducing the oxides to</w:t>
      </w:r>
      <w:r w:rsidR="009B24E9">
        <w:rPr>
          <w:rFonts w:cstheme="minorHAnsi"/>
          <w:lang w:val="en"/>
        </w:rPr>
        <w:t xml:space="preserve"> </w:t>
      </w:r>
      <w:r w:rsidRPr="009B24E9">
        <w:rPr>
          <w:rFonts w:cstheme="minorHAnsi"/>
          <w:lang w:val="en"/>
        </w:rPr>
        <w:t>metal,</w:t>
      </w:r>
      <w:r w:rsidR="009B24E9">
        <w:rPr>
          <w:rFonts w:cstheme="minorHAnsi"/>
          <w:lang w:val="en"/>
        </w:rPr>
        <w:t xml:space="preserve"> </w:t>
      </w:r>
      <w:r w:rsidRPr="009B24E9">
        <w:rPr>
          <w:rFonts w:cstheme="minorHAnsi"/>
          <w:lang w:val="en"/>
        </w:rPr>
        <w:t>no</w:t>
      </w:r>
      <w:r w:rsidR="009B24E9">
        <w:rPr>
          <w:rFonts w:cstheme="minorHAnsi"/>
          <w:lang w:val="en"/>
        </w:rPr>
        <w:t xml:space="preserve"> </w:t>
      </w:r>
      <w:r w:rsidRPr="009B24E9">
        <w:rPr>
          <w:rFonts w:cstheme="minorHAnsi"/>
          <w:lang w:val="en"/>
        </w:rPr>
        <w:t>other</w:t>
      </w:r>
      <w:r w:rsidR="009B24E9">
        <w:rPr>
          <w:rFonts w:cstheme="minorHAnsi"/>
          <w:lang w:val="en"/>
        </w:rPr>
        <w:t xml:space="preserve"> </w:t>
      </w:r>
      <w:r w:rsidRPr="009B24E9">
        <w:rPr>
          <w:rFonts w:cstheme="minorHAnsi"/>
          <w:lang w:val="en"/>
        </w:rPr>
        <w:t>separation</w:t>
      </w:r>
      <w:r w:rsidR="009B24E9">
        <w:rPr>
          <w:rFonts w:cstheme="minorHAnsi"/>
          <w:lang w:val="en"/>
        </w:rPr>
        <w:t xml:space="preserve"> </w:t>
      </w:r>
      <w:r w:rsidRPr="009B24E9">
        <w:rPr>
          <w:rFonts w:cstheme="minorHAnsi"/>
          <w:lang w:val="en"/>
        </w:rPr>
        <w:t>is</w:t>
      </w:r>
      <w:r w:rsidR="009B24E9">
        <w:rPr>
          <w:rFonts w:cstheme="minorHAnsi"/>
          <w:lang w:val="en"/>
        </w:rPr>
        <w:t xml:space="preserve"> </w:t>
      </w:r>
      <w:r w:rsidRPr="009B24E9">
        <w:rPr>
          <w:rFonts w:cstheme="minorHAnsi"/>
          <w:lang w:val="en"/>
        </w:rPr>
        <w:t>required. The</w:t>
      </w:r>
      <w:r w:rsidR="009B24E9">
        <w:rPr>
          <w:rFonts w:cstheme="minorHAnsi"/>
          <w:lang w:val="en"/>
        </w:rPr>
        <w:t xml:space="preserve"> </w:t>
      </w:r>
      <w:r w:rsidRPr="009B24E9">
        <w:rPr>
          <w:rFonts w:cstheme="minorHAnsi"/>
          <w:lang w:val="en"/>
        </w:rPr>
        <w:t>reactor</w:t>
      </w:r>
      <w:r w:rsidR="009B24E9">
        <w:rPr>
          <w:rFonts w:cstheme="minorHAnsi"/>
          <w:lang w:val="en"/>
        </w:rPr>
        <w:t xml:space="preserve"> </w:t>
      </w:r>
      <w:r w:rsidRPr="009B24E9">
        <w:rPr>
          <w:rFonts w:cstheme="minorHAnsi"/>
          <w:lang w:val="en"/>
        </w:rPr>
        <w:t>uses</w:t>
      </w:r>
      <w:r w:rsidR="009B24E9">
        <w:rPr>
          <w:rFonts w:cstheme="minorHAnsi"/>
          <w:lang w:val="en"/>
        </w:rPr>
        <w:t xml:space="preserve"> </w:t>
      </w:r>
      <w:r w:rsidRPr="009B24E9">
        <w:rPr>
          <w:rFonts w:cstheme="minorHAnsi"/>
          <w:lang w:val="en"/>
        </w:rPr>
        <w:t>large</w:t>
      </w:r>
      <w:r w:rsidR="009B24E9">
        <w:rPr>
          <w:rFonts w:cstheme="minorHAnsi"/>
          <w:lang w:val="en"/>
        </w:rPr>
        <w:t xml:space="preserve"> </w:t>
      </w:r>
      <w:r w:rsidRPr="009B24E9">
        <w:rPr>
          <w:rFonts w:cstheme="minorHAnsi"/>
          <w:lang w:val="en"/>
        </w:rPr>
        <w:t>fuel tubes</w:t>
      </w:r>
      <w:r w:rsidR="009B24E9">
        <w:rPr>
          <w:rFonts w:cstheme="minorHAnsi"/>
          <w:lang w:val="en"/>
        </w:rPr>
        <w:t xml:space="preserve"> </w:t>
      </w:r>
      <w:r w:rsidRPr="009B24E9">
        <w:rPr>
          <w:rFonts w:cstheme="minorHAnsi"/>
          <w:lang w:val="en"/>
        </w:rPr>
        <w:t>so</w:t>
      </w:r>
      <w:r w:rsidR="009B24E9">
        <w:rPr>
          <w:rFonts w:cstheme="minorHAnsi"/>
          <w:lang w:val="en"/>
        </w:rPr>
        <w:t xml:space="preserve"> </w:t>
      </w:r>
      <w:r w:rsidRPr="009B24E9">
        <w:rPr>
          <w:rFonts w:cstheme="minorHAnsi"/>
          <w:lang w:val="en"/>
        </w:rPr>
        <w:t>that</w:t>
      </w:r>
      <w:r w:rsidR="009B24E9">
        <w:rPr>
          <w:rFonts w:cstheme="minorHAnsi"/>
          <w:lang w:val="en"/>
        </w:rPr>
        <w:t xml:space="preserve"> </w:t>
      </w:r>
      <w:r w:rsidRPr="009B24E9">
        <w:rPr>
          <w:rFonts w:cstheme="minorHAnsi"/>
          <w:lang w:val="en"/>
        </w:rPr>
        <w:t>more</w:t>
      </w:r>
      <w:r w:rsidR="009B24E9">
        <w:rPr>
          <w:rFonts w:cstheme="minorHAnsi"/>
          <w:lang w:val="en"/>
        </w:rPr>
        <w:t xml:space="preserve"> </w:t>
      </w:r>
      <w:r w:rsidRPr="009B24E9">
        <w:rPr>
          <w:rFonts w:cstheme="minorHAnsi"/>
          <w:lang w:val="en"/>
        </w:rPr>
        <w:t>of</w:t>
      </w:r>
      <w:r w:rsidR="009B24E9">
        <w:rPr>
          <w:rFonts w:cstheme="minorHAnsi"/>
          <w:lang w:val="en"/>
        </w:rPr>
        <w:t xml:space="preserve"> </w:t>
      </w:r>
      <w:r w:rsidRPr="009B24E9">
        <w:rPr>
          <w:rFonts w:cstheme="minorHAnsi"/>
          <w:lang w:val="en"/>
        </w:rPr>
        <w:t>the</w:t>
      </w:r>
      <w:r w:rsidR="009B24E9">
        <w:rPr>
          <w:rFonts w:cstheme="minorHAnsi"/>
          <w:lang w:val="en"/>
        </w:rPr>
        <w:t xml:space="preserve"> </w:t>
      </w:r>
      <w:r w:rsidRPr="009B24E9">
        <w:rPr>
          <w:rFonts w:cstheme="minorHAnsi"/>
          <w:lang w:val="en"/>
        </w:rPr>
        <w:t>emitted fast neutrons cause fast fission of U-238 to boost the neutron production enough to</w:t>
      </w:r>
      <w:r w:rsidR="009B24E9">
        <w:rPr>
          <w:rFonts w:cstheme="minorHAnsi"/>
          <w:lang w:val="en"/>
        </w:rPr>
        <w:t xml:space="preserve"> </w:t>
      </w:r>
      <w:r w:rsidRPr="009B24E9">
        <w:rPr>
          <w:rFonts w:cstheme="minorHAnsi"/>
          <w:lang w:val="en"/>
        </w:rPr>
        <w:t>make breeding possible. With a breed and burn fuel cycle it has a fuel life that is longer than</w:t>
      </w:r>
      <w:r w:rsidR="009B24E9">
        <w:rPr>
          <w:rFonts w:cstheme="minorHAnsi"/>
          <w:lang w:val="en"/>
        </w:rPr>
        <w:t xml:space="preserve"> </w:t>
      </w:r>
      <w:r w:rsidRPr="009B24E9">
        <w:rPr>
          <w:rFonts w:cstheme="minorHAnsi"/>
          <w:lang w:val="en"/>
        </w:rPr>
        <w:t>the reactor life, and the only waste is the fission products. The fuel at the end of reactor life has</w:t>
      </w:r>
      <w:r w:rsidR="009B24E9">
        <w:rPr>
          <w:rFonts w:cstheme="minorHAnsi"/>
          <w:lang w:val="en"/>
        </w:rPr>
        <w:t xml:space="preserve"> </w:t>
      </w:r>
      <w:r w:rsidRPr="009B24E9">
        <w:rPr>
          <w:rFonts w:cstheme="minorHAnsi"/>
          <w:lang w:val="en"/>
        </w:rPr>
        <w:t>a higher fissile content than the starting fuel so it can be reused as fuel. The control method</w:t>
      </w:r>
      <w:r w:rsidR="009B24E9">
        <w:rPr>
          <w:rFonts w:cstheme="minorHAnsi"/>
          <w:lang w:val="en"/>
        </w:rPr>
        <w:t xml:space="preserve"> </w:t>
      </w:r>
      <w:r w:rsidRPr="009B24E9">
        <w:rPr>
          <w:rFonts w:cstheme="minorHAnsi"/>
          <w:lang w:val="en"/>
        </w:rPr>
        <w:t>and reactor design provide a number of inherent safety features. The design poses a number of</w:t>
      </w:r>
      <w:r w:rsidR="009B24E9">
        <w:rPr>
          <w:rFonts w:cstheme="minorHAnsi"/>
          <w:lang w:val="en"/>
        </w:rPr>
        <w:t xml:space="preserve"> </w:t>
      </w:r>
      <w:r w:rsidRPr="009B24E9">
        <w:rPr>
          <w:rFonts w:cstheme="minorHAnsi"/>
          <w:lang w:val="en"/>
        </w:rPr>
        <w:t>engineering and regulatory challenges, mostly related to the high fuel temperature.</w:t>
      </w:r>
    </w:p>
    <w:p w:rsidR="006469CA" w:rsidRPr="006469CA" w:rsidRDefault="006469CA" w:rsidP="00324D79">
      <w:pPr>
        <w:pStyle w:val="NoSpacing"/>
        <w:rPr>
          <w:rFonts w:cstheme="minorHAnsi"/>
          <w:lang w:val="en"/>
        </w:rPr>
      </w:pPr>
    </w:p>
    <w:p w:rsidR="00985C9F" w:rsidRDefault="00D61B20" w:rsidP="00324D79">
      <w:pPr>
        <w:pStyle w:val="NoSpacing"/>
        <w:rPr>
          <w:rFonts w:cstheme="minorHAnsi"/>
          <w:lang w:val="en"/>
        </w:rPr>
      </w:pPr>
      <w:r>
        <w:rPr>
          <w:rFonts w:cstheme="minorHAnsi"/>
          <w:b/>
          <w:u w:val="single"/>
          <w:lang w:val="en"/>
        </w:rPr>
        <w:t>Costs</w:t>
      </w:r>
      <w:r w:rsidR="00C1606C">
        <w:rPr>
          <w:rFonts w:cstheme="minorHAnsi"/>
          <w:b/>
          <w:u w:val="single"/>
          <w:lang w:val="en"/>
        </w:rPr>
        <w:t xml:space="preserve"> and Registration</w:t>
      </w:r>
      <w:r>
        <w:rPr>
          <w:rFonts w:cstheme="minorHAnsi"/>
          <w:b/>
          <w:u w:val="single"/>
          <w:lang w:val="en"/>
        </w:rPr>
        <w:t>:</w:t>
      </w:r>
    </w:p>
    <w:p w:rsidR="00096CD5" w:rsidRPr="00991015" w:rsidRDefault="00991015" w:rsidP="00991015">
      <w:pPr>
        <w:pStyle w:val="NoSpacing"/>
        <w:numPr>
          <w:ilvl w:val="0"/>
          <w:numId w:val="1"/>
        </w:numPr>
        <w:rPr>
          <w:rFonts w:cstheme="minorHAnsi"/>
          <w:lang w:val="en"/>
        </w:rPr>
      </w:pPr>
      <w:r>
        <w:rPr>
          <w:rFonts w:cstheme="minorHAnsi"/>
          <w:lang w:val="en"/>
        </w:rPr>
        <w:t xml:space="preserve">Students </w:t>
      </w:r>
      <w:r w:rsidRPr="00991015">
        <w:rPr>
          <w:rFonts w:cstheme="minorHAnsi"/>
          <w:lang w:val="en"/>
        </w:rPr>
        <w:t>$8</w:t>
      </w:r>
      <w:r w:rsidR="004D647A">
        <w:rPr>
          <w:rFonts w:cstheme="minorHAnsi"/>
          <w:lang w:val="en"/>
        </w:rPr>
        <w:t>, national emeritus members $8</w:t>
      </w:r>
      <w:r>
        <w:rPr>
          <w:rFonts w:cstheme="minorHAnsi"/>
          <w:lang w:val="en"/>
        </w:rPr>
        <w:t xml:space="preserve">, </w:t>
      </w:r>
      <w:r w:rsidRPr="00991015">
        <w:rPr>
          <w:rFonts w:cstheme="minorHAnsi"/>
          <w:lang w:val="en"/>
        </w:rPr>
        <w:t>DC-ANS member</w:t>
      </w:r>
      <w:r>
        <w:rPr>
          <w:rFonts w:cstheme="minorHAnsi"/>
          <w:lang w:val="en"/>
        </w:rPr>
        <w:t xml:space="preserve">s $15, </w:t>
      </w:r>
      <w:r w:rsidRPr="00991015">
        <w:rPr>
          <w:rFonts w:cstheme="minorHAnsi"/>
          <w:lang w:val="en"/>
        </w:rPr>
        <w:t>non-member</w:t>
      </w:r>
      <w:r>
        <w:rPr>
          <w:rFonts w:cstheme="minorHAnsi"/>
          <w:lang w:val="en"/>
        </w:rPr>
        <w:t>s $20.</w:t>
      </w:r>
    </w:p>
    <w:p w:rsidR="00D61B20" w:rsidRPr="00187A76" w:rsidRDefault="00C1606C" w:rsidP="00324D79">
      <w:pPr>
        <w:pStyle w:val="ListParagraph"/>
        <w:numPr>
          <w:ilvl w:val="0"/>
          <w:numId w:val="1"/>
        </w:numPr>
        <w:rPr>
          <w:rFonts w:cstheme="minorHAnsi"/>
          <w:lang w:val="en"/>
        </w:rPr>
      </w:pPr>
      <w:r w:rsidRPr="00C1606C">
        <w:rPr>
          <w:rFonts w:cstheme="minorHAnsi"/>
          <w:lang w:val="en"/>
        </w:rPr>
        <w:t xml:space="preserve">Advance reservation is requested using the DC-ANS website </w:t>
      </w:r>
      <w:r w:rsidRPr="00C1606C">
        <w:rPr>
          <w:rFonts w:cstheme="minorHAnsi"/>
          <w:u w:val="single"/>
          <w:lang w:val="en"/>
        </w:rPr>
        <w:t>http://local.ans.org/dc</w:t>
      </w:r>
    </w:p>
    <w:p w:rsidR="00B532D6" w:rsidRPr="00187A76" w:rsidRDefault="006469CA" w:rsidP="00324D79">
      <w:pPr>
        <w:pStyle w:val="NoSpacing"/>
        <w:rPr>
          <w:rFonts w:cstheme="minorHAnsi"/>
          <w:b/>
          <w:u w:val="single"/>
          <w:lang w:val="en"/>
        </w:rPr>
      </w:pPr>
      <w:r w:rsidRPr="00321BFA">
        <w:rPr>
          <w:rFonts w:cstheme="minorHAnsi"/>
          <w:b/>
          <w:u w:val="single"/>
          <w:lang w:val="en"/>
        </w:rPr>
        <w:lastRenderedPageBreak/>
        <w:t>Speakers</w:t>
      </w:r>
      <w:r w:rsidRPr="00B532D6">
        <w:rPr>
          <w:rFonts w:cstheme="minorHAnsi"/>
          <w:b/>
          <w:lang w:val="en"/>
        </w:rPr>
        <w:t>:</w:t>
      </w:r>
      <w:r w:rsidR="00B532D6">
        <w:rPr>
          <w:rFonts w:cstheme="minorHAnsi"/>
          <w:b/>
          <w:lang w:val="en"/>
        </w:rPr>
        <w:t xml:space="preserve">  </w:t>
      </w:r>
      <w:r w:rsidR="008F59FC">
        <w:rPr>
          <w:rFonts w:cstheme="minorHAnsi"/>
          <w:lang w:val="en"/>
        </w:rPr>
        <w:t xml:space="preserve">The </w:t>
      </w:r>
      <w:r w:rsidR="00B532D6" w:rsidRPr="00B532D6">
        <w:rPr>
          <w:rFonts w:cstheme="minorHAnsi"/>
          <w:lang w:val="en"/>
        </w:rPr>
        <w:t>speakers are Mr. Neal Mann and Dr. Mihai (Mike) G. Pop</w:t>
      </w:r>
      <w:r w:rsidR="00B532D6">
        <w:rPr>
          <w:rFonts w:cstheme="minorHAnsi"/>
          <w:lang w:val="en"/>
        </w:rPr>
        <w:t xml:space="preserve">.  Their photos and resumes </w:t>
      </w:r>
    </w:p>
    <w:p w:rsidR="008F59FC" w:rsidRPr="00B532D6" w:rsidRDefault="00B532D6" w:rsidP="00324D79">
      <w:pPr>
        <w:pStyle w:val="NoSpacing"/>
        <w:rPr>
          <w:rFonts w:cstheme="minorHAnsi"/>
          <w:lang w:val="en"/>
        </w:rPr>
      </w:pPr>
      <w:proofErr w:type="gramStart"/>
      <w:r>
        <w:rPr>
          <w:rFonts w:cstheme="minorHAnsi"/>
          <w:lang w:val="en"/>
        </w:rPr>
        <w:t>are</w:t>
      </w:r>
      <w:proofErr w:type="gramEnd"/>
      <w:r>
        <w:rPr>
          <w:rFonts w:cstheme="minorHAnsi"/>
          <w:lang w:val="en"/>
        </w:rPr>
        <w:t xml:space="preserve"> shown below.</w:t>
      </w:r>
    </w:p>
    <w:p w:rsidR="006469CA" w:rsidRPr="00CC583B" w:rsidRDefault="008F59FC" w:rsidP="00DE7B83">
      <w:pPr>
        <w:rPr>
          <w:rFonts w:cstheme="minorHAnsi"/>
          <w:lang w:val="en"/>
        </w:rPr>
      </w:pPr>
      <w:r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anchorId="63E2FEB6" wp14:editId="16528953">
            <wp:simplePos x="0" y="0"/>
            <wp:positionH relativeFrom="column">
              <wp:posOffset>2857500</wp:posOffset>
            </wp:positionH>
            <wp:positionV relativeFrom="paragraph">
              <wp:posOffset>307975</wp:posOffset>
            </wp:positionV>
            <wp:extent cx="2350770" cy="2541270"/>
            <wp:effectExtent l="0" t="0" r="0" b="0"/>
            <wp:wrapThrough wrapText="bothSides">
              <wp:wrapPolygon edited="0">
                <wp:start x="0" y="0"/>
                <wp:lineTo x="0" y="21373"/>
                <wp:lineTo x="21355" y="21373"/>
                <wp:lineTo x="21355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B83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anchorId="715C08CE" wp14:editId="72CAA9DA">
            <wp:simplePos x="0" y="0"/>
            <wp:positionH relativeFrom="column">
              <wp:posOffset>328295</wp:posOffset>
            </wp:positionH>
            <wp:positionV relativeFrom="paragraph">
              <wp:posOffset>305435</wp:posOffset>
            </wp:positionV>
            <wp:extent cx="2207260" cy="2506980"/>
            <wp:effectExtent l="0" t="0" r="2540" b="7620"/>
            <wp:wrapThrough wrapText="bothSides">
              <wp:wrapPolygon edited="0">
                <wp:start x="0" y="0"/>
                <wp:lineTo x="0" y="21502"/>
                <wp:lineTo x="21438" y="21502"/>
                <wp:lineTo x="2143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lang w:val="en"/>
        </w:rPr>
        <w:t xml:space="preserve">                               Neal Mann                                                              Mike Pop</w:t>
      </w:r>
    </w:p>
    <w:p w:rsidR="00DD351B" w:rsidRDefault="00DD351B" w:rsidP="009F4E6E">
      <w:pPr>
        <w:rPr>
          <w:rFonts w:cstheme="minorHAnsi"/>
          <w:lang w:val="en"/>
        </w:rPr>
      </w:pPr>
    </w:p>
    <w:p w:rsidR="00AC50D5" w:rsidRDefault="00AC50D5" w:rsidP="009F4E6E">
      <w:pPr>
        <w:rPr>
          <w:rFonts w:cstheme="minorHAnsi"/>
          <w:lang w:val="en"/>
        </w:rPr>
      </w:pPr>
    </w:p>
    <w:p w:rsidR="00AC50D5" w:rsidRDefault="00AC50D5" w:rsidP="009F4E6E">
      <w:pPr>
        <w:rPr>
          <w:rFonts w:cstheme="minorHAnsi"/>
          <w:lang w:val="en"/>
        </w:rPr>
      </w:pPr>
      <w:bookmarkStart w:id="0" w:name="_GoBack"/>
      <w:bookmarkEnd w:id="0"/>
    </w:p>
    <w:p w:rsidR="00AC50D5" w:rsidRDefault="00AC50D5" w:rsidP="009F4E6E">
      <w:pPr>
        <w:rPr>
          <w:rFonts w:cstheme="minorHAnsi"/>
          <w:lang w:val="en"/>
        </w:rPr>
      </w:pPr>
    </w:p>
    <w:p w:rsidR="00AC50D5" w:rsidRDefault="00AC50D5" w:rsidP="009F4E6E">
      <w:pPr>
        <w:rPr>
          <w:rFonts w:cstheme="minorHAnsi"/>
          <w:lang w:val="en"/>
        </w:rPr>
      </w:pPr>
    </w:p>
    <w:p w:rsidR="00AC50D5" w:rsidRDefault="00AC50D5" w:rsidP="009F4E6E">
      <w:pPr>
        <w:rPr>
          <w:rFonts w:cstheme="minorHAnsi"/>
          <w:lang w:val="en"/>
        </w:rPr>
      </w:pPr>
    </w:p>
    <w:p w:rsidR="00AC50D5" w:rsidRDefault="00AC50D5" w:rsidP="009F4E6E">
      <w:pPr>
        <w:rPr>
          <w:rFonts w:cstheme="minorHAnsi"/>
          <w:lang w:val="en"/>
        </w:rPr>
      </w:pPr>
    </w:p>
    <w:p w:rsidR="00AC50D5" w:rsidRDefault="00AC50D5" w:rsidP="009F4E6E">
      <w:pPr>
        <w:rPr>
          <w:rFonts w:cstheme="minorHAnsi"/>
          <w:lang w:val="en"/>
        </w:rPr>
      </w:pPr>
    </w:p>
    <w:p w:rsidR="00AC50D5" w:rsidRDefault="00111D1E" w:rsidP="009F4E6E">
      <w:pPr>
        <w:rPr>
          <w:rFonts w:cstheme="minorHAnsi"/>
          <w:lang w:val="en"/>
        </w:rPr>
      </w:pPr>
      <w:r>
        <w:rPr>
          <w:rFonts w:cstheme="minorHAnsi"/>
          <w:noProof/>
        </w:rPr>
        <w:drawing>
          <wp:inline distT="0" distB="0" distL="0" distR="0">
            <wp:extent cx="5169871" cy="4872867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804" cy="487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346" w:rsidRDefault="009A2346" w:rsidP="009F4E6E">
      <w:pPr>
        <w:rPr>
          <w:rFonts w:cstheme="minorHAnsi"/>
          <w:lang w:val="en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5943600" cy="8094366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346">
        <w:rPr>
          <w:rFonts w:cstheme="minorHAnsi"/>
          <w:lang w:val="en"/>
        </w:rPr>
        <w:t xml:space="preserve"> </w:t>
      </w:r>
      <w:r>
        <w:rPr>
          <w:rFonts w:cstheme="minorHAnsi"/>
          <w:noProof/>
        </w:rPr>
        <w:lastRenderedPageBreak/>
        <w:drawing>
          <wp:inline distT="0" distB="0" distL="0" distR="0">
            <wp:extent cx="5943600" cy="810154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0D5" w:rsidRDefault="00AC50D5" w:rsidP="009F4E6E">
      <w:pPr>
        <w:rPr>
          <w:rFonts w:cstheme="minorHAnsi"/>
          <w:lang w:val="en"/>
        </w:rPr>
      </w:pPr>
    </w:p>
    <w:p w:rsidR="00AC50D5" w:rsidRDefault="009A2346" w:rsidP="009F4E6E">
      <w:pPr>
        <w:rPr>
          <w:rFonts w:cstheme="minorHAnsi"/>
          <w:lang w:val="en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5943600" cy="252188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0D5" w:rsidRDefault="00AC50D5" w:rsidP="009F4E6E">
      <w:pPr>
        <w:rPr>
          <w:rFonts w:cstheme="minorHAnsi"/>
          <w:lang w:val="en"/>
        </w:rPr>
      </w:pPr>
    </w:p>
    <w:p w:rsidR="00AC50D5" w:rsidRDefault="00AC50D5" w:rsidP="009F4E6E">
      <w:pPr>
        <w:rPr>
          <w:rFonts w:cstheme="minorHAnsi"/>
          <w:lang w:val="en"/>
        </w:rPr>
      </w:pPr>
    </w:p>
    <w:p w:rsidR="00AC50D5" w:rsidRDefault="00AC50D5" w:rsidP="009F4E6E">
      <w:pPr>
        <w:rPr>
          <w:rFonts w:cstheme="minorHAnsi"/>
          <w:lang w:val="en"/>
        </w:rPr>
      </w:pPr>
    </w:p>
    <w:p w:rsidR="00321BFA" w:rsidRDefault="00321BFA" w:rsidP="00321BFA">
      <w:pPr>
        <w:spacing w:after="0"/>
        <w:rPr>
          <w:rFonts w:cstheme="minorHAnsi"/>
          <w:lang w:val="en"/>
        </w:rPr>
      </w:pPr>
    </w:p>
    <w:p w:rsidR="00321BFA" w:rsidRDefault="00321BFA" w:rsidP="00321BFA">
      <w:pPr>
        <w:spacing w:after="0"/>
        <w:rPr>
          <w:rFonts w:cstheme="minorHAnsi"/>
          <w:lang w:val="en"/>
        </w:rPr>
      </w:pPr>
    </w:p>
    <w:p w:rsidR="00266BEB" w:rsidRPr="00FC37AD" w:rsidRDefault="00266BEB" w:rsidP="00985C9F">
      <w:pPr>
        <w:rPr>
          <w:lang w:val="en"/>
        </w:rPr>
      </w:pPr>
    </w:p>
    <w:sectPr w:rsidR="00266BEB" w:rsidRPr="00FC37AD" w:rsidSect="00D636F4">
      <w:headerReference w:type="default" r:id="rId15"/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718" w:rsidRDefault="00092718" w:rsidP="00321BFA">
      <w:pPr>
        <w:spacing w:after="0" w:line="240" w:lineRule="auto"/>
      </w:pPr>
      <w:r>
        <w:separator/>
      </w:r>
    </w:p>
  </w:endnote>
  <w:endnote w:type="continuationSeparator" w:id="0">
    <w:p w:rsidR="00092718" w:rsidRDefault="00092718" w:rsidP="00321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718" w:rsidRDefault="00092718" w:rsidP="00321BFA">
      <w:pPr>
        <w:spacing w:after="0" w:line="240" w:lineRule="auto"/>
      </w:pPr>
      <w:r>
        <w:separator/>
      </w:r>
    </w:p>
  </w:footnote>
  <w:footnote w:type="continuationSeparator" w:id="0">
    <w:p w:rsidR="00092718" w:rsidRDefault="00092718" w:rsidP="00321B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BFA" w:rsidRDefault="00321BFA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38D7C5C" wp14:editId="75E8AB36">
          <wp:simplePos x="0" y="0"/>
          <wp:positionH relativeFrom="column">
            <wp:posOffset>-358775</wp:posOffset>
          </wp:positionH>
          <wp:positionV relativeFrom="paragraph">
            <wp:posOffset>-299720</wp:posOffset>
          </wp:positionV>
          <wp:extent cx="2813685" cy="612775"/>
          <wp:effectExtent l="0" t="0" r="5715" b="0"/>
          <wp:wrapSquare wrapText="bothSides"/>
          <wp:docPr id="3" name="Picture 3" descr="Master_Ligature_ANS_Logo_300dpi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ster_Ligature_ANS_Logo_300dpi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3685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FA7552"/>
    <w:multiLevelType w:val="hybridMultilevel"/>
    <w:tmpl w:val="B5D42BD8"/>
    <w:lvl w:ilvl="0" w:tplc="81B8FAC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8761BB"/>
    <w:multiLevelType w:val="hybridMultilevel"/>
    <w:tmpl w:val="0CB4B9C2"/>
    <w:lvl w:ilvl="0" w:tplc="04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4EB"/>
    <w:rsid w:val="00092718"/>
    <w:rsid w:val="00096CD5"/>
    <w:rsid w:val="00111D1E"/>
    <w:rsid w:val="0014786D"/>
    <w:rsid w:val="00187A76"/>
    <w:rsid w:val="001A3077"/>
    <w:rsid w:val="00245349"/>
    <w:rsid w:val="00246F3D"/>
    <w:rsid w:val="00266BEB"/>
    <w:rsid w:val="002746B5"/>
    <w:rsid w:val="002932E4"/>
    <w:rsid w:val="002B662C"/>
    <w:rsid w:val="002D2FD4"/>
    <w:rsid w:val="00321BFA"/>
    <w:rsid w:val="00324D79"/>
    <w:rsid w:val="004110F4"/>
    <w:rsid w:val="004D647A"/>
    <w:rsid w:val="005E7077"/>
    <w:rsid w:val="005F5A2F"/>
    <w:rsid w:val="00600AC7"/>
    <w:rsid w:val="00612CC4"/>
    <w:rsid w:val="00641D28"/>
    <w:rsid w:val="006469CA"/>
    <w:rsid w:val="0065795A"/>
    <w:rsid w:val="006E6965"/>
    <w:rsid w:val="007C6C33"/>
    <w:rsid w:val="008253DC"/>
    <w:rsid w:val="00835ACE"/>
    <w:rsid w:val="008C005E"/>
    <w:rsid w:val="008F59FC"/>
    <w:rsid w:val="00932B5D"/>
    <w:rsid w:val="00982A99"/>
    <w:rsid w:val="00985C9F"/>
    <w:rsid w:val="00991015"/>
    <w:rsid w:val="009A2346"/>
    <w:rsid w:val="009A24EB"/>
    <w:rsid w:val="009B24E9"/>
    <w:rsid w:val="009C62B0"/>
    <w:rsid w:val="009E7D49"/>
    <w:rsid w:val="009F4E6E"/>
    <w:rsid w:val="00A06498"/>
    <w:rsid w:val="00A73084"/>
    <w:rsid w:val="00AC50D5"/>
    <w:rsid w:val="00B532D6"/>
    <w:rsid w:val="00B64F38"/>
    <w:rsid w:val="00BE4B78"/>
    <w:rsid w:val="00C1606C"/>
    <w:rsid w:val="00CC583B"/>
    <w:rsid w:val="00D02AE0"/>
    <w:rsid w:val="00D61B20"/>
    <w:rsid w:val="00D636F4"/>
    <w:rsid w:val="00D9556C"/>
    <w:rsid w:val="00DB728C"/>
    <w:rsid w:val="00DC6627"/>
    <w:rsid w:val="00DD351B"/>
    <w:rsid w:val="00DE7B83"/>
    <w:rsid w:val="00F738B0"/>
    <w:rsid w:val="00FC37AD"/>
    <w:rsid w:val="00FC5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ED3D427-5215-4CFA-8E00-1A59EAC99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24D7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6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9C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21B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BFA"/>
  </w:style>
  <w:style w:type="paragraph" w:styleId="Footer">
    <w:name w:val="footer"/>
    <w:basedOn w:val="Normal"/>
    <w:link w:val="FooterChar"/>
    <w:uiPriority w:val="99"/>
    <w:unhideWhenUsed/>
    <w:rsid w:val="00321B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BFA"/>
  </w:style>
  <w:style w:type="paragraph" w:styleId="ListParagraph">
    <w:name w:val="List Paragraph"/>
    <w:basedOn w:val="Normal"/>
    <w:uiPriority w:val="34"/>
    <w:qFormat/>
    <w:rsid w:val="00C1606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C62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53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portation.umd.edu/parking/visitors" TargetMode="Externa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069CB-D2A2-48EE-9452-2D6167A8C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Duke Energy</Company>
  <LinksUpToDate>false</LinksUpToDate>
  <CharactersWithSpaces>3471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Scurlock, Alyse M.</dc:creator>
  <cp:lastModifiedBy>Hallee, Brian</cp:lastModifiedBy>
  <cp:revision>2</cp:revision>
  <dcterms:created xsi:type="dcterms:W3CDTF">2020-01-13T13:55:00Z</dcterms:created>
  <dcterms:modified xsi:type="dcterms:W3CDTF">2020-01-13T13:55:00Z</dcterms:modified>
</cp:coreProperties>
</file>